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E" w:rsidRDefault="00187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Name___________________________________________Period______Date_____________</w:t>
      </w:r>
    </w:p>
    <w:p w:rsidR="00187A04" w:rsidRDefault="00187A04" w:rsidP="00187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Lewis Dot Structure Practice</w:t>
      </w:r>
      <w:r w:rsidR="00014D90">
        <w:rPr>
          <w:b/>
          <w:sz w:val="24"/>
          <w:szCs w:val="24"/>
        </w:rPr>
        <w:t xml:space="preserve"> #2</w:t>
      </w:r>
    </w:p>
    <w:p w:rsidR="00FE7A17" w:rsidRDefault="00FE7A17" w:rsidP="00FE7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the following elements, complete the Lewis Dot Structures</w:t>
      </w:r>
      <w:r w:rsidR="009778E9">
        <w:rPr>
          <w:b/>
          <w:sz w:val="24"/>
          <w:szCs w:val="24"/>
        </w:rPr>
        <w:t>. Use your periodic tables!</w:t>
      </w:r>
    </w:p>
    <w:p w:rsidR="00FE7A17" w:rsidRDefault="00FE7A17" w:rsidP="00FE7A17">
      <w:pPr>
        <w:rPr>
          <w:b/>
          <w:sz w:val="24"/>
          <w:szCs w:val="24"/>
        </w:rPr>
      </w:pPr>
    </w:p>
    <w:p w:rsidR="00FE7A17" w:rsidRDefault="00055331" w:rsidP="00FE7A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6845" cy="5937885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04" w:rsidRPr="00187A04" w:rsidRDefault="00187A04" w:rsidP="00187A04">
      <w:pPr>
        <w:jc w:val="center"/>
        <w:rPr>
          <w:b/>
          <w:sz w:val="24"/>
          <w:szCs w:val="24"/>
        </w:rPr>
      </w:pPr>
    </w:p>
    <w:sectPr w:rsidR="00187A04" w:rsidRPr="00187A04" w:rsidSect="004E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87A04"/>
    <w:rsid w:val="00014D90"/>
    <w:rsid w:val="00055331"/>
    <w:rsid w:val="00187A04"/>
    <w:rsid w:val="002B236D"/>
    <w:rsid w:val="003556C1"/>
    <w:rsid w:val="004E266E"/>
    <w:rsid w:val="009778E9"/>
    <w:rsid w:val="00EF1832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6</cp:revision>
  <dcterms:created xsi:type="dcterms:W3CDTF">2011-02-10T20:42:00Z</dcterms:created>
  <dcterms:modified xsi:type="dcterms:W3CDTF">2011-02-11T13:58:00Z</dcterms:modified>
</cp:coreProperties>
</file>