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7E" w:rsidRDefault="00EC7807" w:rsidP="00136F8A">
      <w:pPr>
        <w:jc w:val="center"/>
        <w:rPr>
          <w:rFonts w:ascii="Century Gothic" w:hAnsi="Century Gothic"/>
          <w:b/>
        </w:rPr>
      </w:pPr>
      <w:r w:rsidRPr="00A27337">
        <w:rPr>
          <w:rFonts w:ascii="Century Gothic" w:hAnsi="Century Gothic"/>
          <w:b/>
        </w:rPr>
        <w:t>Honors Chemistry II</w:t>
      </w:r>
      <w:r w:rsidR="00215662" w:rsidRPr="00A27337">
        <w:rPr>
          <w:rFonts w:ascii="Century Gothic" w:hAnsi="Century Gothic"/>
          <w:b/>
        </w:rPr>
        <w:t xml:space="preserve">: </w:t>
      </w:r>
      <w:r w:rsidR="00136F8A">
        <w:rPr>
          <w:rFonts w:ascii="Century Gothic" w:hAnsi="Century Gothic"/>
          <w:b/>
        </w:rPr>
        <w:t>Qualitative Tests</w:t>
      </w:r>
    </w:p>
    <w:p w:rsidR="00136F8A" w:rsidRDefault="00136F8A" w:rsidP="00136F8A">
      <w:pPr>
        <w:jc w:val="center"/>
        <w:rPr>
          <w:rFonts w:ascii="Century Gothic" w:hAnsi="Century Gothic"/>
          <w:b/>
        </w:rPr>
      </w:pPr>
    </w:p>
    <w:p w:rsidR="00136F8A" w:rsidRDefault="00136F8A" w:rsidP="00136F8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Common Tests for Gases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136F8A" w:rsidTr="00136F8A">
        <w:tc>
          <w:tcPr>
            <w:tcW w:w="5148" w:type="dxa"/>
          </w:tcPr>
          <w:p w:rsidR="00136F8A" w:rsidRPr="00136F8A" w:rsidRDefault="00136F8A" w:rsidP="00136F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GAS</w:t>
            </w:r>
          </w:p>
        </w:tc>
        <w:tc>
          <w:tcPr>
            <w:tcW w:w="5148" w:type="dxa"/>
          </w:tcPr>
          <w:p w:rsidR="00136F8A" w:rsidRPr="00136F8A" w:rsidRDefault="00136F8A" w:rsidP="00136F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TEST</w:t>
            </w:r>
          </w:p>
        </w:tc>
      </w:tr>
      <w:tr w:rsidR="00136F8A" w:rsidTr="00136F8A"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Hydrogen</w:t>
            </w:r>
          </w:p>
        </w:tc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Squeaky pop with lighted splint</w:t>
            </w:r>
          </w:p>
        </w:tc>
      </w:tr>
      <w:tr w:rsidR="00136F8A" w:rsidTr="00136F8A"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Oxygen</w:t>
            </w:r>
          </w:p>
        </w:tc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Re-lights glowing splint</w:t>
            </w:r>
          </w:p>
        </w:tc>
      </w:tr>
      <w:tr w:rsidR="00136F8A" w:rsidTr="00136F8A"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Carbon Dioxide</w:t>
            </w:r>
          </w:p>
        </w:tc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Turns limewater (Calcium carbonate) milky</w:t>
            </w:r>
          </w:p>
        </w:tc>
      </w:tr>
      <w:tr w:rsidR="00136F8A" w:rsidTr="00136F8A"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Ammonia</w:t>
            </w:r>
          </w:p>
        </w:tc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Pungent odor (</w:t>
            </w:r>
            <w:proofErr w:type="spellStart"/>
            <w:r>
              <w:rPr>
                <w:rFonts w:ascii="Century Gothic" w:hAnsi="Century Gothic"/>
              </w:rPr>
              <w:t>windex</w:t>
            </w:r>
            <w:proofErr w:type="spellEnd"/>
            <w:r>
              <w:rPr>
                <w:rFonts w:ascii="Century Gothic" w:hAnsi="Century Gothic"/>
              </w:rPr>
              <w:t xml:space="preserve"> smell), turns red litmus paper blue, gives dense white fumes in contact with </w:t>
            </w:r>
            <w:proofErr w:type="spellStart"/>
            <w:r>
              <w:rPr>
                <w:rFonts w:ascii="Century Gothic" w:hAnsi="Century Gothic"/>
              </w:rPr>
              <w:t>HCl</w:t>
            </w:r>
            <w:proofErr w:type="spellEnd"/>
            <w:r>
              <w:rPr>
                <w:rFonts w:ascii="Century Gothic" w:hAnsi="Century Gothic"/>
              </w:rPr>
              <w:t xml:space="preserve"> fumes</w:t>
            </w:r>
          </w:p>
        </w:tc>
      </w:tr>
    </w:tbl>
    <w:p w:rsidR="00136F8A" w:rsidRDefault="00136F8A" w:rsidP="00136F8A">
      <w:pPr>
        <w:jc w:val="center"/>
        <w:rPr>
          <w:rFonts w:ascii="Century Gothic" w:hAnsi="Century Gothic"/>
        </w:rPr>
      </w:pPr>
    </w:p>
    <w:p w:rsidR="00136F8A" w:rsidRDefault="00136F8A" w:rsidP="00136F8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Common Tests for </w:t>
      </w:r>
      <w:proofErr w:type="spellStart"/>
      <w:r>
        <w:rPr>
          <w:rFonts w:ascii="Century Gothic" w:hAnsi="Century Gothic"/>
          <w:b/>
        </w:rPr>
        <w:t>Cations</w:t>
      </w:r>
      <w:proofErr w:type="spellEnd"/>
      <w:r>
        <w:rPr>
          <w:rFonts w:ascii="Century Gothic" w:hAnsi="Century Gothic"/>
          <w:b/>
        </w:rPr>
        <w:t xml:space="preserve"> and Anions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136F8A" w:rsidTr="00136F8A">
        <w:tc>
          <w:tcPr>
            <w:tcW w:w="5148" w:type="dxa"/>
          </w:tcPr>
          <w:p w:rsidR="00136F8A" w:rsidRPr="00136F8A" w:rsidRDefault="00136F8A" w:rsidP="00136F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ION</w:t>
            </w:r>
          </w:p>
        </w:tc>
        <w:tc>
          <w:tcPr>
            <w:tcW w:w="5148" w:type="dxa"/>
          </w:tcPr>
          <w:p w:rsidR="00136F8A" w:rsidRPr="00136F8A" w:rsidRDefault="00136F8A" w:rsidP="00136F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TEST</w:t>
            </w:r>
          </w:p>
        </w:tc>
      </w:tr>
      <w:tr w:rsidR="00136F8A" w:rsidTr="00136F8A"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Carbonate and bicarbonate</w:t>
            </w:r>
          </w:p>
        </w:tc>
        <w:tc>
          <w:tcPr>
            <w:tcW w:w="5148" w:type="dxa"/>
          </w:tcPr>
          <w:p w:rsidR="00136F8A" w:rsidRP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Release CO</w:t>
            </w:r>
            <w:r>
              <w:rPr>
                <w:rFonts w:ascii="Century Gothic" w:hAnsi="Century Gothic"/>
                <w:vertAlign w:val="subscript"/>
              </w:rPr>
              <w:t>2</w:t>
            </w:r>
            <w:r>
              <w:rPr>
                <w:rFonts w:ascii="Century Gothic" w:hAnsi="Century Gothic"/>
              </w:rPr>
              <w:t xml:space="preserve"> gas with acid</w:t>
            </w:r>
          </w:p>
        </w:tc>
      </w:tr>
      <w:tr w:rsidR="00136F8A" w:rsidTr="00136F8A"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Sulfate</w:t>
            </w:r>
          </w:p>
        </w:tc>
        <w:tc>
          <w:tcPr>
            <w:tcW w:w="5148" w:type="dxa"/>
          </w:tcPr>
          <w:p w:rsidR="00136F8A" w:rsidRP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White </w:t>
            </w:r>
            <w:proofErr w:type="spellStart"/>
            <w:r>
              <w:rPr>
                <w:rFonts w:ascii="Century Gothic" w:hAnsi="Century Gothic"/>
              </w:rPr>
              <w:t>ppt</w:t>
            </w:r>
            <w:proofErr w:type="spellEnd"/>
            <w:r>
              <w:rPr>
                <w:rFonts w:ascii="Century Gothic" w:hAnsi="Century Gothic"/>
              </w:rPr>
              <w:t xml:space="preserve"> of BaSO</w:t>
            </w:r>
            <w:r>
              <w:rPr>
                <w:rFonts w:ascii="Century Gothic" w:hAnsi="Century Gothic"/>
                <w:vertAlign w:val="subscript"/>
              </w:rPr>
              <w:t>4</w:t>
            </w:r>
            <w:r>
              <w:rPr>
                <w:rFonts w:ascii="Century Gothic" w:hAnsi="Century Gothic"/>
              </w:rPr>
              <w:t xml:space="preserve"> with barium ions</w:t>
            </w:r>
          </w:p>
        </w:tc>
      </w:tr>
      <w:tr w:rsidR="00136F8A" w:rsidTr="00136F8A"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Chloride</w:t>
            </w:r>
          </w:p>
        </w:tc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White </w:t>
            </w:r>
            <w:proofErr w:type="spellStart"/>
            <w:r>
              <w:rPr>
                <w:rFonts w:ascii="Century Gothic" w:hAnsi="Century Gothic"/>
              </w:rPr>
              <w:t>ppt</w:t>
            </w:r>
            <w:proofErr w:type="spellEnd"/>
            <w:r>
              <w:rPr>
                <w:rFonts w:ascii="Century Gothic" w:hAnsi="Century Gothic"/>
              </w:rPr>
              <w:t xml:space="preserve"> of </w:t>
            </w:r>
            <w:proofErr w:type="spellStart"/>
            <w:r>
              <w:rPr>
                <w:rFonts w:ascii="Century Gothic" w:hAnsi="Century Gothic"/>
              </w:rPr>
              <w:t>AgCl</w:t>
            </w:r>
            <w:proofErr w:type="spellEnd"/>
            <w:r>
              <w:rPr>
                <w:rFonts w:ascii="Century Gothic" w:hAnsi="Century Gothic"/>
              </w:rPr>
              <w:t xml:space="preserve"> with silver ions</w:t>
            </w:r>
          </w:p>
        </w:tc>
      </w:tr>
      <w:tr w:rsidR="00136F8A" w:rsidTr="00136F8A"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Bromide</w:t>
            </w:r>
          </w:p>
        </w:tc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Cream </w:t>
            </w:r>
            <w:proofErr w:type="spellStart"/>
            <w:r>
              <w:rPr>
                <w:rFonts w:ascii="Century Gothic" w:hAnsi="Century Gothic"/>
              </w:rPr>
              <w:t>ppt</w:t>
            </w:r>
            <w:proofErr w:type="spellEnd"/>
            <w:r>
              <w:rPr>
                <w:rFonts w:ascii="Century Gothic" w:hAnsi="Century Gothic"/>
              </w:rPr>
              <w:t xml:space="preserve"> of </w:t>
            </w:r>
            <w:proofErr w:type="spellStart"/>
            <w:r>
              <w:rPr>
                <w:rFonts w:ascii="Century Gothic" w:hAnsi="Century Gothic"/>
              </w:rPr>
              <w:t>AgBr</w:t>
            </w:r>
            <w:proofErr w:type="spellEnd"/>
            <w:r>
              <w:rPr>
                <w:rFonts w:ascii="Century Gothic" w:hAnsi="Century Gothic"/>
              </w:rPr>
              <w:t xml:space="preserve"> with silver ions</w:t>
            </w:r>
          </w:p>
        </w:tc>
      </w:tr>
      <w:tr w:rsidR="00136F8A" w:rsidTr="00136F8A"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Iodide</w:t>
            </w:r>
          </w:p>
        </w:tc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Yellow </w:t>
            </w:r>
            <w:proofErr w:type="spellStart"/>
            <w:r>
              <w:rPr>
                <w:rFonts w:ascii="Century Gothic" w:hAnsi="Century Gothic"/>
              </w:rPr>
              <w:t>ppt</w:t>
            </w:r>
            <w:proofErr w:type="spellEnd"/>
            <w:r>
              <w:rPr>
                <w:rFonts w:ascii="Century Gothic" w:hAnsi="Century Gothic"/>
              </w:rPr>
              <w:t xml:space="preserve"> of </w:t>
            </w:r>
            <w:proofErr w:type="spellStart"/>
            <w:r>
              <w:rPr>
                <w:rFonts w:ascii="Century Gothic" w:hAnsi="Century Gothic"/>
              </w:rPr>
              <w:t>AgI</w:t>
            </w:r>
            <w:proofErr w:type="spellEnd"/>
            <w:r>
              <w:rPr>
                <w:rFonts w:ascii="Century Gothic" w:hAnsi="Century Gothic"/>
              </w:rPr>
              <w:t xml:space="preserve"> with silver ions</w:t>
            </w:r>
          </w:p>
        </w:tc>
      </w:tr>
      <w:tr w:rsidR="00136F8A" w:rsidTr="00136F8A">
        <w:tc>
          <w:tcPr>
            <w:tcW w:w="5148" w:type="dxa"/>
          </w:tcPr>
          <w:p w:rsid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Ammonium</w:t>
            </w:r>
          </w:p>
        </w:tc>
        <w:tc>
          <w:tcPr>
            <w:tcW w:w="5148" w:type="dxa"/>
          </w:tcPr>
          <w:p w:rsidR="00136F8A" w:rsidRPr="00136F8A" w:rsidRDefault="00136F8A" w:rsidP="00136F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NH</w:t>
            </w:r>
            <w:r>
              <w:rPr>
                <w:rFonts w:ascii="Century Gothic" w:hAnsi="Century Gothic"/>
                <w:vertAlign w:val="subscript"/>
              </w:rPr>
              <w:t>3</w:t>
            </w:r>
            <w:r>
              <w:rPr>
                <w:rFonts w:ascii="Century Gothic" w:hAnsi="Century Gothic"/>
              </w:rPr>
              <w:t xml:space="preserve"> released with Hydroxide ions</w:t>
            </w:r>
          </w:p>
        </w:tc>
      </w:tr>
    </w:tbl>
    <w:p w:rsidR="00136F8A" w:rsidRPr="00136F8A" w:rsidRDefault="00136F8A" w:rsidP="00136F8A">
      <w:pPr>
        <w:jc w:val="center"/>
        <w:rPr>
          <w:rFonts w:ascii="Century Gothic" w:hAnsi="Century Gothic"/>
        </w:rPr>
      </w:pPr>
    </w:p>
    <w:sectPr w:rsidR="00136F8A" w:rsidRPr="00136F8A" w:rsidSect="00EC7807">
      <w:foot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07" w:rsidRDefault="00EC7807" w:rsidP="00EC7807">
      <w:pPr>
        <w:spacing w:line="240" w:lineRule="auto"/>
      </w:pPr>
      <w:r>
        <w:separator/>
      </w:r>
    </w:p>
  </w:endnote>
  <w:endnote w:type="continuationSeparator" w:id="1">
    <w:p w:rsidR="00EC7807" w:rsidRDefault="00EC7807" w:rsidP="00EC7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07" w:rsidRDefault="00EC7807">
    <w:pPr>
      <w:pStyle w:val="Footer"/>
    </w:pPr>
  </w:p>
  <w:p w:rsidR="00EC7807" w:rsidRPr="00EC7807" w:rsidRDefault="00EC7807" w:rsidP="00EC7807">
    <w:pPr>
      <w:pStyle w:val="Header"/>
      <w:jc w:val="right"/>
      <w:rPr>
        <w:rFonts w:ascii="Arial" w:hAnsi="Arial" w:cs="Arial"/>
        <w:i/>
        <w:sz w:val="18"/>
        <w:szCs w:val="18"/>
      </w:rPr>
    </w:pPr>
    <w:r>
      <w:tab/>
    </w:r>
    <w:r w:rsidRPr="00EC7807">
      <w:rPr>
        <w:rFonts w:ascii="Arial" w:hAnsi="Arial" w:cs="Arial"/>
        <w:i/>
        <w:sz w:val="18"/>
        <w:szCs w:val="18"/>
      </w:rPr>
      <w:t>Stuff to Help Prepare for the AP Exam</w:t>
    </w:r>
  </w:p>
  <w:p w:rsidR="00EC7807" w:rsidRDefault="00EC7807" w:rsidP="00EC7807">
    <w:pPr>
      <w:pStyle w:val="Footer"/>
      <w:tabs>
        <w:tab w:val="clear" w:pos="4680"/>
        <w:tab w:val="clear" w:pos="9360"/>
        <w:tab w:val="left" w:pos="87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07" w:rsidRDefault="00EC7807" w:rsidP="00EC7807">
      <w:pPr>
        <w:spacing w:line="240" w:lineRule="auto"/>
      </w:pPr>
      <w:r>
        <w:separator/>
      </w:r>
    </w:p>
  </w:footnote>
  <w:footnote w:type="continuationSeparator" w:id="1">
    <w:p w:rsidR="00EC7807" w:rsidRDefault="00EC7807" w:rsidP="00EC7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CD7"/>
    <w:multiLevelType w:val="hybridMultilevel"/>
    <w:tmpl w:val="D27EA2EA"/>
    <w:lvl w:ilvl="0" w:tplc="5688F3A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1AFD"/>
    <w:multiLevelType w:val="hybridMultilevel"/>
    <w:tmpl w:val="E618A572"/>
    <w:lvl w:ilvl="0" w:tplc="90DC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81ED9"/>
    <w:multiLevelType w:val="hybridMultilevel"/>
    <w:tmpl w:val="D9703F14"/>
    <w:lvl w:ilvl="0" w:tplc="997A4A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17A515E"/>
    <w:multiLevelType w:val="hybridMultilevel"/>
    <w:tmpl w:val="2DF0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520B0"/>
    <w:multiLevelType w:val="hybridMultilevel"/>
    <w:tmpl w:val="CDC6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F6DF5"/>
    <w:multiLevelType w:val="hybridMultilevel"/>
    <w:tmpl w:val="ECD2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807"/>
    <w:rsid w:val="00136F8A"/>
    <w:rsid w:val="00215662"/>
    <w:rsid w:val="0027708A"/>
    <w:rsid w:val="0028147E"/>
    <w:rsid w:val="0066685E"/>
    <w:rsid w:val="006A1401"/>
    <w:rsid w:val="007C7229"/>
    <w:rsid w:val="00977B75"/>
    <w:rsid w:val="00A27337"/>
    <w:rsid w:val="00A84DC9"/>
    <w:rsid w:val="00B512BB"/>
    <w:rsid w:val="00E23357"/>
    <w:rsid w:val="00E76103"/>
    <w:rsid w:val="00EC7807"/>
    <w:rsid w:val="00E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78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807"/>
  </w:style>
  <w:style w:type="paragraph" w:styleId="Footer">
    <w:name w:val="footer"/>
    <w:basedOn w:val="Normal"/>
    <w:link w:val="FooterChar"/>
    <w:uiPriority w:val="99"/>
    <w:unhideWhenUsed/>
    <w:rsid w:val="00EC78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07"/>
  </w:style>
  <w:style w:type="paragraph" w:styleId="BalloonText">
    <w:name w:val="Balloon Text"/>
    <w:basedOn w:val="Normal"/>
    <w:link w:val="BalloonTextChar"/>
    <w:uiPriority w:val="99"/>
    <w:semiHidden/>
    <w:unhideWhenUsed/>
    <w:rsid w:val="00EC7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8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7B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dcterms:created xsi:type="dcterms:W3CDTF">2013-03-19T17:04:00Z</dcterms:created>
  <dcterms:modified xsi:type="dcterms:W3CDTF">2013-03-19T17:04:00Z</dcterms:modified>
</cp:coreProperties>
</file>