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CD" w:rsidRDefault="00B67BCD" w:rsidP="00B67BCD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Name______________________________Period____Date</w:t>
      </w:r>
      <w:proofErr w:type="spellEnd"/>
      <w:r>
        <w:rPr>
          <w:rFonts w:ascii="Verdana" w:hAnsi="Verdana"/>
          <w:b/>
          <w:sz w:val="24"/>
          <w:szCs w:val="24"/>
        </w:rPr>
        <w:t>__________</w:t>
      </w:r>
    </w:p>
    <w:p w:rsidR="00B67BCD" w:rsidRDefault="00B67BCD" w:rsidP="00B67BCD">
      <w:pPr>
        <w:spacing w:after="0"/>
        <w:rPr>
          <w:rFonts w:ascii="Verdana" w:hAnsi="Verdana"/>
          <w:b/>
          <w:sz w:val="24"/>
          <w:szCs w:val="24"/>
        </w:rPr>
      </w:pPr>
    </w:p>
    <w:p w:rsidR="00B67BCD" w:rsidRDefault="00B67BCD" w:rsidP="00B67BC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Salts &amp; Ionic Compounds Lab</w:t>
      </w:r>
    </w:p>
    <w:p w:rsidR="00B67BCD" w:rsidRDefault="00B67BCD" w:rsidP="00B67BC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B67BCD" w:rsidRDefault="00B67BCD" w:rsidP="00B67BCD">
      <w:pPr>
        <w:spacing w:after="0"/>
        <w:rPr>
          <w:rFonts w:ascii="Verdana" w:hAnsi="Verdana"/>
        </w:rPr>
      </w:pPr>
      <w:r w:rsidRPr="00B67BCD">
        <w:rPr>
          <w:rFonts w:ascii="Verdana" w:hAnsi="Verdana"/>
          <w:b/>
        </w:rPr>
        <w:t>Objective</w:t>
      </w:r>
      <w:r>
        <w:rPr>
          <w:rFonts w:ascii="Verdana" w:hAnsi="Verdana"/>
          <w:b/>
        </w:rPr>
        <w:t xml:space="preserve">: </w:t>
      </w:r>
      <w:r>
        <w:rPr>
          <w:rFonts w:ascii="Verdana" w:hAnsi="Verdana"/>
        </w:rPr>
        <w:t xml:space="preserve"> </w:t>
      </w:r>
    </w:p>
    <w:p w:rsidR="00B67BCD" w:rsidRDefault="00B67BCD" w:rsidP="00B67BCD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To write chemical names and formulas of common chemical compounds</w:t>
      </w:r>
    </w:p>
    <w:p w:rsidR="00B67BCD" w:rsidRDefault="00B67BCD" w:rsidP="00B67BCD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Describe the colors and textures of common ionic compounds</w:t>
      </w:r>
    </w:p>
    <w:p w:rsidR="00B67BCD" w:rsidRDefault="00B67BCD" w:rsidP="00B67BCD">
      <w:pPr>
        <w:spacing w:after="0"/>
        <w:rPr>
          <w:rFonts w:ascii="Verdana" w:hAnsi="Verdana"/>
        </w:rPr>
      </w:pPr>
    </w:p>
    <w:p w:rsidR="00B67BCD" w:rsidRDefault="00B67BCD" w:rsidP="00B67BCD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Procedure:</w:t>
      </w:r>
    </w:p>
    <w:p w:rsidR="00B67BCD" w:rsidRDefault="00B67BCD" w:rsidP="00B67BC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Observe the solid compounds listed below either by name or formula. Record the colors of the crystals and textures of the crystals (powder, lumps, </w:t>
      </w:r>
      <w:proofErr w:type="gramStart"/>
      <w:r>
        <w:rPr>
          <w:rFonts w:ascii="Verdana" w:hAnsi="Verdana"/>
        </w:rPr>
        <w:t>crystals</w:t>
      </w:r>
      <w:proofErr w:type="gramEnd"/>
      <w:r>
        <w:rPr>
          <w:rFonts w:ascii="Verdana" w:hAnsi="Verdana"/>
        </w:rPr>
        <w:t xml:space="preserve">) in the Data Table Below. If the name is given, write the formula. If the formula is given, write the name. </w:t>
      </w:r>
    </w:p>
    <w:p w:rsidR="00B67BCD" w:rsidRDefault="00B67BCD" w:rsidP="00B67BCD">
      <w:pPr>
        <w:spacing w:after="0"/>
        <w:rPr>
          <w:rFonts w:ascii="Verdana" w:hAnsi="Verdana"/>
        </w:rPr>
      </w:pPr>
    </w:p>
    <w:p w:rsidR="00B67BCD" w:rsidRDefault="00B67BCD" w:rsidP="00B67BC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Data Table:</w:t>
      </w:r>
    </w:p>
    <w:p w:rsidR="00B67BCD" w:rsidRDefault="00B67BCD" w:rsidP="00B67BCD">
      <w:pPr>
        <w:spacing w:after="0"/>
        <w:rPr>
          <w:rFonts w:ascii="Verdana" w:hAnsi="Verdana"/>
          <w:b/>
        </w:rPr>
      </w:pPr>
    </w:p>
    <w:tbl>
      <w:tblPr>
        <w:tblStyle w:val="TableGrid"/>
        <w:tblW w:w="10800" w:type="dxa"/>
        <w:tblLayout w:type="fixed"/>
        <w:tblLook w:val="04A0"/>
      </w:tblPr>
      <w:tblGrid>
        <w:gridCol w:w="1638"/>
        <w:gridCol w:w="1620"/>
        <w:gridCol w:w="2514"/>
        <w:gridCol w:w="2514"/>
        <w:gridCol w:w="2514"/>
      </w:tblGrid>
      <w:tr w:rsidR="00B67BCD" w:rsidTr="00E27D2C">
        <w:trPr>
          <w:trHeight w:val="440"/>
        </w:trPr>
        <w:tc>
          <w:tcPr>
            <w:tcW w:w="1638" w:type="dxa"/>
            <w:shd w:val="clear" w:color="auto" w:fill="BFBFBF" w:themeFill="background1" w:themeFillShade="BF"/>
          </w:tcPr>
          <w:p w:rsidR="00B67BCD" w:rsidRPr="00B67BCD" w:rsidRDefault="00B67BCD" w:rsidP="00B67B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Station 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67BCD" w:rsidRPr="00B67BCD" w:rsidRDefault="00B67BCD" w:rsidP="00B67B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Potassium Bromide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E27D2C" w:rsidRDefault="00E27D2C" w:rsidP="00B67B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Sodium </w:t>
            </w:r>
          </w:p>
          <w:p w:rsidR="00B67BCD" w:rsidRPr="00E27D2C" w:rsidRDefault="00E27D2C" w:rsidP="00B67B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Chloride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Potassium Iodide</w:t>
            </w:r>
          </w:p>
        </w:tc>
      </w:tr>
      <w:tr w:rsidR="00B67BCD" w:rsidTr="00B67BCD">
        <w:trPr>
          <w:trHeight w:val="890"/>
        </w:trPr>
        <w:tc>
          <w:tcPr>
            <w:tcW w:w="1638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B67BCD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Color &amp; Texture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B67BCD">
        <w:trPr>
          <w:trHeight w:val="818"/>
        </w:trPr>
        <w:tc>
          <w:tcPr>
            <w:tcW w:w="1638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B67BCD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Formula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422"/>
        </w:trPr>
        <w:tc>
          <w:tcPr>
            <w:tcW w:w="1638" w:type="dxa"/>
            <w:shd w:val="clear" w:color="auto" w:fill="BFBFBF" w:themeFill="background1" w:themeFillShade="BF"/>
          </w:tcPr>
          <w:p w:rsidR="00B67BCD" w:rsidRPr="00B67BCD" w:rsidRDefault="00B67BCD" w:rsidP="00B67B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Station 2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67BCD" w:rsidRPr="00B67BCD" w:rsidRDefault="00B67BCD" w:rsidP="00251EB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Calcium Hydroxide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Sodium </w:t>
            </w:r>
          </w:p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Carbonate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Ammonium Chloride</w:t>
            </w:r>
          </w:p>
        </w:tc>
      </w:tr>
      <w:tr w:rsidR="00B67BCD" w:rsidTr="00B67BCD">
        <w:trPr>
          <w:trHeight w:val="890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Color &amp; Texture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728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Formula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422"/>
        </w:trPr>
        <w:tc>
          <w:tcPr>
            <w:tcW w:w="1638" w:type="dxa"/>
            <w:shd w:val="clear" w:color="auto" w:fill="BFBFBF" w:themeFill="background1" w:themeFillShade="BF"/>
          </w:tcPr>
          <w:p w:rsidR="00B67BCD" w:rsidRPr="00B67BCD" w:rsidRDefault="00B67BCD" w:rsidP="00E27D2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Station </w:t>
            </w:r>
            <w:r w:rsidR="00E27D2C"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67BCD" w:rsidRPr="00B67BCD" w:rsidRDefault="00B67BCD" w:rsidP="00251EB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Sodium </w:t>
            </w:r>
          </w:p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Acetate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Sodium Phosphate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E27D2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Magnesium Sulfate</w:t>
            </w:r>
          </w:p>
        </w:tc>
      </w:tr>
      <w:tr w:rsidR="00B67BCD" w:rsidTr="00E27D2C">
        <w:trPr>
          <w:trHeight w:val="899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Color &amp; Texture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800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Formula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431"/>
        </w:trPr>
        <w:tc>
          <w:tcPr>
            <w:tcW w:w="1638" w:type="dxa"/>
            <w:shd w:val="clear" w:color="auto" w:fill="BFBFBF" w:themeFill="background1" w:themeFillShade="BF"/>
          </w:tcPr>
          <w:p w:rsidR="00B67BCD" w:rsidRPr="00B67BCD" w:rsidRDefault="00B67BCD" w:rsidP="00E27D2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Station </w:t>
            </w:r>
            <w:r w:rsidR="00E27D2C">
              <w:rPr>
                <w:rFonts w:ascii="Verdana" w:hAnsi="Verdana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67BCD" w:rsidRPr="00B67BCD" w:rsidRDefault="00B67BCD" w:rsidP="00251EB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Lead (II)</w:t>
            </w:r>
          </w:p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Nitrate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Tin (IV) </w:t>
            </w:r>
          </w:p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Chloride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Copper (II) Sulfate</w:t>
            </w:r>
          </w:p>
        </w:tc>
      </w:tr>
      <w:tr w:rsidR="00B67BCD" w:rsidTr="00E27D2C">
        <w:trPr>
          <w:trHeight w:val="809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Color &amp; Texture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710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Formula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710"/>
        </w:trPr>
        <w:tc>
          <w:tcPr>
            <w:tcW w:w="1638" w:type="dxa"/>
            <w:shd w:val="clear" w:color="auto" w:fill="BFBFBF" w:themeFill="background1" w:themeFillShade="BF"/>
          </w:tcPr>
          <w:p w:rsidR="00B67BCD" w:rsidRPr="00B67BCD" w:rsidRDefault="00B67BCD" w:rsidP="00E27D2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Station </w:t>
            </w:r>
            <w:r w:rsidR="00E27D2C">
              <w:rPr>
                <w:rFonts w:ascii="Verdana" w:hAnsi="Verdana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67BCD" w:rsidRPr="00B67BCD" w:rsidRDefault="00E27D2C" w:rsidP="00251EB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Formula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5E2EB9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Iron (III) Oxide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B4148" w:rsidRDefault="005E2EB9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Nickel (II) Sulfate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B4148" w:rsidRDefault="005E2EB9" w:rsidP="00EB41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Copper (II) Oxide</w:t>
            </w:r>
          </w:p>
        </w:tc>
      </w:tr>
      <w:tr w:rsidR="00B67BCD" w:rsidTr="00E27D2C">
        <w:trPr>
          <w:trHeight w:val="710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Color &amp; Texture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701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E27D2C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RPr="00E27D2C" w:rsidTr="00E27D2C">
        <w:trPr>
          <w:trHeight w:val="449"/>
        </w:trPr>
        <w:tc>
          <w:tcPr>
            <w:tcW w:w="1638" w:type="dxa"/>
            <w:shd w:val="clear" w:color="auto" w:fill="BFBFBF" w:themeFill="background1" w:themeFillShade="BF"/>
          </w:tcPr>
          <w:p w:rsidR="00B67BCD" w:rsidRPr="00B67BCD" w:rsidRDefault="00B67BCD" w:rsidP="00E27D2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Station </w:t>
            </w:r>
            <w:r w:rsidR="00E27D2C">
              <w:rPr>
                <w:rFonts w:ascii="Verdana" w:hAnsi="Verdana"/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67BCD" w:rsidRPr="00B67BCD" w:rsidRDefault="00E27D2C" w:rsidP="00251EB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Formula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000B46" w:rsidRDefault="00000B46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CoCl</w:t>
            </w:r>
            <w:r>
              <w:rPr>
                <w:rFonts w:ascii="Verdana" w:hAnsi="Verdana"/>
                <w:b/>
                <w:vertAlign w:val="subscript"/>
              </w:rPr>
              <w:t>2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B4148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</w:t>
            </w:r>
            <w:r w:rsidR="00EB4148">
              <w:rPr>
                <w:rFonts w:ascii="Verdana" w:hAnsi="Verdana"/>
                <w:b/>
                <w:vertAlign w:val="subscript"/>
              </w:rPr>
              <w:t>2</w:t>
            </w:r>
            <w:r w:rsidR="00EB4148">
              <w:rPr>
                <w:rFonts w:ascii="Verdana" w:hAnsi="Verdana"/>
                <w:b/>
              </w:rPr>
              <w:t>(</w:t>
            </w:r>
            <w:r w:rsidR="00EB4148" w:rsidRPr="00EB4148">
              <w:rPr>
                <w:rFonts w:ascii="Verdana" w:hAnsi="Verdana"/>
                <w:b/>
              </w:rPr>
              <w:t>Cr</w:t>
            </w:r>
            <w:r w:rsidR="00EB4148">
              <w:rPr>
                <w:rFonts w:ascii="Verdana" w:hAnsi="Verdana"/>
                <w:b/>
                <w:vertAlign w:val="subscript"/>
              </w:rPr>
              <w:t>2</w:t>
            </w:r>
            <w:r w:rsidR="00EB4148">
              <w:rPr>
                <w:rFonts w:ascii="Verdana" w:hAnsi="Verdana"/>
                <w:b/>
              </w:rPr>
              <w:t>O</w:t>
            </w:r>
            <w:r w:rsidR="00EB4148">
              <w:rPr>
                <w:rFonts w:ascii="Verdana" w:hAnsi="Verdana"/>
                <w:b/>
                <w:vertAlign w:val="subscript"/>
              </w:rPr>
              <w:t>7</w:t>
            </w:r>
            <w:r w:rsidR="00EB4148">
              <w:rPr>
                <w:rFonts w:ascii="Verdana" w:hAnsi="Verdana"/>
                <w:b/>
              </w:rPr>
              <w:t>)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Default="00FC659F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Ag(NO</w:t>
            </w:r>
            <w:r>
              <w:rPr>
                <w:rFonts w:ascii="Verdana" w:hAnsi="Verdana"/>
                <w:b/>
                <w:vertAlign w:val="subscript"/>
              </w:rPr>
              <w:t>3</w:t>
            </w:r>
            <w:r>
              <w:rPr>
                <w:rFonts w:ascii="Verdana" w:hAnsi="Verdana"/>
                <w:b/>
              </w:rPr>
              <w:t>)</w:t>
            </w:r>
          </w:p>
          <w:p w:rsidR="006A609B" w:rsidRDefault="006A609B" w:rsidP="00B67BCD">
            <w:pPr>
              <w:rPr>
                <w:rFonts w:ascii="Verdana" w:hAnsi="Verdana"/>
                <w:b/>
              </w:rPr>
            </w:pPr>
          </w:p>
          <w:p w:rsidR="006A609B" w:rsidRPr="00FC659F" w:rsidRDefault="006A609B" w:rsidP="00B67BCD">
            <w:pPr>
              <w:rPr>
                <w:rFonts w:ascii="Verdana" w:hAnsi="Verdana"/>
                <w:b/>
              </w:rPr>
            </w:pPr>
          </w:p>
        </w:tc>
      </w:tr>
      <w:tr w:rsidR="00B67BCD" w:rsidTr="00E27D2C">
        <w:trPr>
          <w:trHeight w:val="881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Color &amp; Texture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800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FC659F">
            <w:pPr>
              <w:jc w:val="center"/>
              <w:rPr>
                <w:rFonts w:ascii="Verdana" w:hAnsi="Verdana"/>
                <w:b/>
              </w:rPr>
            </w:pPr>
          </w:p>
          <w:p w:rsidR="00B67BCD" w:rsidRPr="00B67BCD" w:rsidRDefault="00E27D2C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4B32D0" w:rsidTr="004B32D0">
        <w:trPr>
          <w:trHeight w:val="800"/>
        </w:trPr>
        <w:tc>
          <w:tcPr>
            <w:tcW w:w="1638" w:type="dxa"/>
            <w:shd w:val="clear" w:color="auto" w:fill="A6A6A6" w:themeFill="background1" w:themeFillShade="A6"/>
          </w:tcPr>
          <w:p w:rsidR="004B32D0" w:rsidRPr="00B67BCD" w:rsidRDefault="004B32D0" w:rsidP="004B32D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Station 7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4B32D0" w:rsidRPr="00B67BCD" w:rsidRDefault="004B32D0" w:rsidP="000A4D1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Formula</w:t>
            </w:r>
          </w:p>
        </w:tc>
        <w:tc>
          <w:tcPr>
            <w:tcW w:w="2514" w:type="dxa"/>
            <w:shd w:val="clear" w:color="auto" w:fill="A6A6A6" w:themeFill="background1" w:themeFillShade="A6"/>
          </w:tcPr>
          <w:p w:rsidR="004B32D0" w:rsidRPr="004B32D0" w:rsidRDefault="004B32D0" w:rsidP="000A4D1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FeCl</w:t>
            </w:r>
            <w:r>
              <w:rPr>
                <w:rFonts w:ascii="Verdana" w:hAnsi="Verdana"/>
                <w:b/>
                <w:vertAlign w:val="subscript"/>
              </w:rPr>
              <w:t>3</w:t>
            </w:r>
          </w:p>
        </w:tc>
        <w:tc>
          <w:tcPr>
            <w:tcW w:w="2514" w:type="dxa"/>
            <w:shd w:val="clear" w:color="auto" w:fill="A6A6A6" w:themeFill="background1" w:themeFillShade="A6"/>
          </w:tcPr>
          <w:p w:rsidR="004B32D0" w:rsidRPr="004B32D0" w:rsidRDefault="004B32D0" w:rsidP="000A4D1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NiCl</w:t>
            </w:r>
            <w:r>
              <w:rPr>
                <w:rFonts w:ascii="Verdana" w:hAnsi="Verdana"/>
                <w:b/>
                <w:vertAlign w:val="subscript"/>
              </w:rPr>
              <w:t>2</w:t>
            </w:r>
          </w:p>
        </w:tc>
        <w:tc>
          <w:tcPr>
            <w:tcW w:w="2514" w:type="dxa"/>
            <w:shd w:val="clear" w:color="auto" w:fill="A6A6A6" w:themeFill="background1" w:themeFillShade="A6"/>
          </w:tcPr>
          <w:p w:rsidR="004B32D0" w:rsidRPr="004B32D0" w:rsidRDefault="004B32D0" w:rsidP="000A4D1E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Mn</w:t>
            </w:r>
            <w:proofErr w:type="spellEnd"/>
            <w:r>
              <w:rPr>
                <w:rFonts w:ascii="Verdana" w:hAnsi="Verdana"/>
                <w:b/>
              </w:rPr>
              <w:t>(SO</w:t>
            </w:r>
            <w:r>
              <w:rPr>
                <w:rFonts w:ascii="Verdana" w:hAnsi="Verdana"/>
                <w:b/>
                <w:vertAlign w:val="subscript"/>
              </w:rPr>
              <w:t>4</w:t>
            </w:r>
            <w:r>
              <w:rPr>
                <w:rFonts w:ascii="Verdana" w:hAnsi="Verdana"/>
                <w:b/>
              </w:rPr>
              <w:t>)</w:t>
            </w:r>
          </w:p>
          <w:p w:rsidR="004B32D0" w:rsidRDefault="004B32D0" w:rsidP="000A4D1E">
            <w:pPr>
              <w:rPr>
                <w:rFonts w:ascii="Verdana" w:hAnsi="Verdana"/>
                <w:b/>
              </w:rPr>
            </w:pPr>
          </w:p>
          <w:p w:rsidR="004B32D0" w:rsidRPr="00FC659F" w:rsidRDefault="004B32D0" w:rsidP="000A4D1E">
            <w:pPr>
              <w:rPr>
                <w:rFonts w:ascii="Verdana" w:hAnsi="Verdana"/>
                <w:b/>
              </w:rPr>
            </w:pPr>
          </w:p>
        </w:tc>
      </w:tr>
      <w:tr w:rsidR="004B32D0" w:rsidTr="00E27D2C">
        <w:trPr>
          <w:trHeight w:val="800"/>
        </w:trPr>
        <w:tc>
          <w:tcPr>
            <w:tcW w:w="1638" w:type="dxa"/>
          </w:tcPr>
          <w:p w:rsidR="004B32D0" w:rsidRDefault="004B32D0" w:rsidP="000A4D1E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4B32D0" w:rsidRDefault="004B32D0" w:rsidP="000A4D1E">
            <w:pPr>
              <w:rPr>
                <w:rFonts w:ascii="Verdana" w:hAnsi="Verdana"/>
                <w:b/>
              </w:rPr>
            </w:pPr>
          </w:p>
          <w:p w:rsidR="004B32D0" w:rsidRPr="00B67BCD" w:rsidRDefault="004B32D0" w:rsidP="000A4D1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Color &amp; Texture</w:t>
            </w:r>
          </w:p>
        </w:tc>
        <w:tc>
          <w:tcPr>
            <w:tcW w:w="2514" w:type="dxa"/>
          </w:tcPr>
          <w:p w:rsidR="004B32D0" w:rsidRDefault="004B32D0" w:rsidP="000A4D1E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4B32D0" w:rsidRDefault="004B32D0" w:rsidP="000A4D1E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4B32D0" w:rsidRDefault="004B32D0" w:rsidP="000A4D1E">
            <w:pPr>
              <w:rPr>
                <w:rFonts w:ascii="Verdana" w:hAnsi="Verdana"/>
              </w:rPr>
            </w:pPr>
          </w:p>
        </w:tc>
      </w:tr>
      <w:tr w:rsidR="004B32D0" w:rsidTr="00E27D2C">
        <w:trPr>
          <w:trHeight w:val="800"/>
        </w:trPr>
        <w:tc>
          <w:tcPr>
            <w:tcW w:w="1638" w:type="dxa"/>
          </w:tcPr>
          <w:p w:rsidR="004B32D0" w:rsidRDefault="004B32D0" w:rsidP="000A4D1E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4B32D0" w:rsidRDefault="004B32D0" w:rsidP="000A4D1E">
            <w:pPr>
              <w:jc w:val="center"/>
              <w:rPr>
                <w:rFonts w:ascii="Verdana" w:hAnsi="Verdana"/>
                <w:b/>
              </w:rPr>
            </w:pPr>
          </w:p>
          <w:p w:rsidR="004B32D0" w:rsidRPr="00B67BCD" w:rsidRDefault="004B32D0" w:rsidP="000A4D1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2514" w:type="dxa"/>
          </w:tcPr>
          <w:p w:rsidR="004B32D0" w:rsidRDefault="004B32D0" w:rsidP="000A4D1E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4B32D0" w:rsidRDefault="004B32D0" w:rsidP="000A4D1E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4B32D0" w:rsidRDefault="004B32D0" w:rsidP="000A4D1E">
            <w:pPr>
              <w:rPr>
                <w:rFonts w:ascii="Verdana" w:hAnsi="Verdana"/>
              </w:rPr>
            </w:pPr>
          </w:p>
        </w:tc>
      </w:tr>
    </w:tbl>
    <w:p w:rsidR="00E27D2C" w:rsidRPr="00000B46" w:rsidRDefault="00E27D2C" w:rsidP="00B67BCD">
      <w:pPr>
        <w:spacing w:after="0"/>
        <w:rPr>
          <w:rFonts w:ascii="Verdana" w:hAnsi="Verdana"/>
          <w:b/>
          <w:sz w:val="12"/>
          <w:szCs w:val="12"/>
        </w:rPr>
      </w:pPr>
    </w:p>
    <w:p w:rsidR="004B32D0" w:rsidRDefault="004B32D0" w:rsidP="004B32D0">
      <w:pPr>
        <w:pStyle w:val="ListParagraph"/>
        <w:spacing w:after="0"/>
        <w:rPr>
          <w:rFonts w:ascii="Verdana" w:hAnsi="Verdana"/>
          <w:b/>
        </w:rPr>
      </w:pPr>
    </w:p>
    <w:p w:rsidR="00000B46" w:rsidRPr="00000B46" w:rsidRDefault="00000B46" w:rsidP="00000B46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When writing ionic compounds, is the </w:t>
      </w:r>
      <w:proofErr w:type="spellStart"/>
      <w:r>
        <w:rPr>
          <w:rFonts w:ascii="Verdana" w:hAnsi="Verdana"/>
          <w:b/>
        </w:rPr>
        <w:t>cation</w:t>
      </w:r>
      <w:proofErr w:type="spellEnd"/>
      <w:r>
        <w:rPr>
          <w:rFonts w:ascii="Verdana" w:hAnsi="Verdana"/>
          <w:b/>
        </w:rPr>
        <w:t xml:space="preserve"> always the metal or the non-metal?</w:t>
      </w:r>
      <w:r w:rsidR="00E27D2C">
        <w:rPr>
          <w:rFonts w:ascii="Verdana" w:hAnsi="Verdana"/>
          <w:b/>
        </w:rPr>
        <w:t xml:space="preserve"> </w:t>
      </w:r>
      <w:r w:rsidR="00E27D2C" w:rsidRPr="009E3A13">
        <w:rPr>
          <w:rFonts w:ascii="Verdana" w:hAnsi="Verdana"/>
          <w:sz w:val="32"/>
          <w:szCs w:val="32"/>
        </w:rPr>
        <w:t>_________________________________</w:t>
      </w:r>
      <w:r w:rsidR="009E3A13">
        <w:rPr>
          <w:rFonts w:ascii="Verdana" w:hAnsi="Verdana"/>
          <w:sz w:val="32"/>
          <w:szCs w:val="32"/>
        </w:rPr>
        <w:t>____________</w:t>
      </w:r>
    </w:p>
    <w:p w:rsidR="004B32D0" w:rsidRDefault="004B32D0" w:rsidP="00000B46">
      <w:pPr>
        <w:pStyle w:val="ListParagraph"/>
        <w:spacing w:after="0"/>
        <w:rPr>
          <w:rFonts w:ascii="Verdana" w:hAnsi="Verdana"/>
          <w:sz w:val="32"/>
          <w:szCs w:val="32"/>
        </w:rPr>
      </w:pPr>
    </w:p>
    <w:p w:rsidR="009E3A13" w:rsidRPr="00000B46" w:rsidRDefault="00E27D2C" w:rsidP="00000B46">
      <w:pPr>
        <w:pStyle w:val="ListParagraph"/>
        <w:spacing w:after="0"/>
        <w:rPr>
          <w:rFonts w:ascii="Verdana" w:hAnsi="Verdana"/>
          <w:b/>
        </w:rPr>
      </w:pPr>
      <w:r w:rsidRPr="009E3A13">
        <w:rPr>
          <w:rFonts w:ascii="Verdana" w:hAnsi="Verdana"/>
          <w:sz w:val="32"/>
          <w:szCs w:val="32"/>
        </w:rPr>
        <w:t xml:space="preserve"> </w:t>
      </w:r>
    </w:p>
    <w:p w:rsidR="00000B46" w:rsidRDefault="00000B46" w:rsidP="00000B46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Give three different </w:t>
      </w:r>
      <w:proofErr w:type="spellStart"/>
      <w:r>
        <w:rPr>
          <w:rFonts w:ascii="Verdana" w:hAnsi="Verdana"/>
          <w:b/>
        </w:rPr>
        <w:t>cations</w:t>
      </w:r>
      <w:proofErr w:type="spellEnd"/>
      <w:r>
        <w:rPr>
          <w:rFonts w:ascii="Verdana" w:hAnsi="Verdana"/>
          <w:b/>
        </w:rPr>
        <w:t xml:space="preserve"> that were used in today’s lab.</w:t>
      </w:r>
    </w:p>
    <w:p w:rsidR="00000B46" w:rsidRDefault="00000B46" w:rsidP="00000B46">
      <w:pPr>
        <w:pStyle w:val="ListParagraph"/>
        <w:spacing w:after="0"/>
        <w:rPr>
          <w:rFonts w:ascii="Verdana" w:hAnsi="Verdana"/>
          <w:b/>
        </w:rPr>
      </w:pPr>
    </w:p>
    <w:p w:rsidR="00000B46" w:rsidRDefault="00000B46" w:rsidP="00000B46">
      <w:pPr>
        <w:pStyle w:val="ListParagraph"/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</w:t>
      </w:r>
    </w:p>
    <w:p w:rsidR="00000B46" w:rsidRDefault="00000B46" w:rsidP="00000B46">
      <w:pPr>
        <w:pStyle w:val="ListParagraph"/>
        <w:spacing w:after="0"/>
        <w:rPr>
          <w:rFonts w:ascii="Verdana" w:hAnsi="Verdana"/>
          <w:b/>
        </w:rPr>
      </w:pPr>
    </w:p>
    <w:p w:rsidR="004B32D0" w:rsidRPr="00000B46" w:rsidRDefault="004B32D0" w:rsidP="00000B46">
      <w:pPr>
        <w:pStyle w:val="ListParagraph"/>
        <w:spacing w:after="0"/>
        <w:rPr>
          <w:rFonts w:ascii="Verdana" w:hAnsi="Verdana"/>
          <w:b/>
        </w:rPr>
      </w:pPr>
    </w:p>
    <w:p w:rsidR="00000B46" w:rsidRPr="00000B46" w:rsidRDefault="00000B46" w:rsidP="00000B46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When writing ionic compounds, is the anion always the metal or non-metal?</w:t>
      </w:r>
    </w:p>
    <w:p w:rsidR="00000B46" w:rsidRPr="00000B46" w:rsidRDefault="00000B46" w:rsidP="00000B46">
      <w:pPr>
        <w:pStyle w:val="ListParagraph"/>
        <w:spacing w:after="0"/>
        <w:rPr>
          <w:rFonts w:ascii="Verdana" w:hAnsi="Verdana"/>
          <w:b/>
        </w:rPr>
      </w:pPr>
    </w:p>
    <w:p w:rsidR="00000B46" w:rsidRDefault="00000B46" w:rsidP="00000B46">
      <w:pPr>
        <w:pStyle w:val="ListParagraph"/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</w:t>
      </w:r>
    </w:p>
    <w:p w:rsidR="00000B46" w:rsidRDefault="00000B46" w:rsidP="00000B46">
      <w:pPr>
        <w:pStyle w:val="ListParagraph"/>
        <w:spacing w:after="0"/>
        <w:rPr>
          <w:rFonts w:ascii="Verdana" w:hAnsi="Verdana"/>
          <w:b/>
        </w:rPr>
      </w:pPr>
    </w:p>
    <w:p w:rsidR="004B32D0" w:rsidRDefault="004B32D0" w:rsidP="00000B46">
      <w:pPr>
        <w:pStyle w:val="ListParagraph"/>
        <w:spacing w:after="0"/>
        <w:rPr>
          <w:rFonts w:ascii="Verdana" w:hAnsi="Verdana"/>
          <w:b/>
        </w:rPr>
      </w:pPr>
    </w:p>
    <w:p w:rsidR="00E27D2C" w:rsidRDefault="00000B46" w:rsidP="00E27D2C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Give three different anions that were used in today’s lab.</w:t>
      </w:r>
      <w:r w:rsidR="00E27D2C">
        <w:rPr>
          <w:rFonts w:ascii="Verdana" w:hAnsi="Verdana"/>
          <w:b/>
        </w:rPr>
        <w:t xml:space="preserve"> </w:t>
      </w:r>
      <w:r w:rsidR="00E27D2C" w:rsidRPr="009E3A13">
        <w:rPr>
          <w:rFonts w:ascii="Verdana" w:hAnsi="Verdana"/>
          <w:sz w:val="32"/>
          <w:szCs w:val="32"/>
        </w:rPr>
        <w:t>________________________________</w:t>
      </w:r>
      <w:r w:rsidR="009E3A13">
        <w:rPr>
          <w:rFonts w:ascii="Verdana" w:hAnsi="Verdana"/>
          <w:sz w:val="32"/>
          <w:szCs w:val="32"/>
        </w:rPr>
        <w:t>____________</w:t>
      </w:r>
      <w:r w:rsidR="00E27D2C" w:rsidRPr="009E3A13">
        <w:rPr>
          <w:rFonts w:ascii="Verdana" w:hAnsi="Verdana"/>
          <w:sz w:val="32"/>
          <w:szCs w:val="32"/>
        </w:rPr>
        <w:t xml:space="preserve">_ </w:t>
      </w:r>
    </w:p>
    <w:p w:rsidR="009E3A13" w:rsidRDefault="009E3A13" w:rsidP="009E3A13">
      <w:pPr>
        <w:pStyle w:val="ListParagraph"/>
        <w:spacing w:after="0"/>
        <w:rPr>
          <w:rFonts w:ascii="Verdana" w:hAnsi="Verdana"/>
          <w:b/>
        </w:rPr>
      </w:pPr>
    </w:p>
    <w:p w:rsidR="004B32D0" w:rsidRDefault="004B32D0" w:rsidP="009E3A13">
      <w:pPr>
        <w:pStyle w:val="ListParagraph"/>
        <w:spacing w:after="0"/>
        <w:rPr>
          <w:rFonts w:ascii="Verdana" w:hAnsi="Verdana"/>
          <w:b/>
        </w:rPr>
      </w:pPr>
    </w:p>
    <w:p w:rsidR="00E27D2C" w:rsidRDefault="00E27D2C" w:rsidP="00E27D2C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 your own words, describe how to name an ionic compound. </w:t>
      </w:r>
      <w:r w:rsidRPr="009E3A13">
        <w:rPr>
          <w:rFonts w:ascii="Verdana" w:hAnsi="Verdana"/>
          <w:sz w:val="32"/>
          <w:szCs w:val="32"/>
        </w:rPr>
        <w:t>__________________________________________________________________________________________</w:t>
      </w:r>
    </w:p>
    <w:p w:rsidR="009E3A13" w:rsidRDefault="009E3A13" w:rsidP="009E3A13">
      <w:pPr>
        <w:pStyle w:val="ListParagraph"/>
        <w:spacing w:after="0"/>
        <w:rPr>
          <w:rFonts w:ascii="Verdana" w:hAnsi="Verdana"/>
          <w:b/>
        </w:rPr>
      </w:pPr>
    </w:p>
    <w:p w:rsidR="004B32D0" w:rsidRDefault="004B32D0" w:rsidP="009E3A13">
      <w:pPr>
        <w:pStyle w:val="ListParagraph"/>
        <w:spacing w:after="0"/>
        <w:rPr>
          <w:rFonts w:ascii="Verdana" w:hAnsi="Verdana"/>
          <w:b/>
        </w:rPr>
      </w:pPr>
    </w:p>
    <w:p w:rsidR="00E27D2C" w:rsidRDefault="00E27D2C" w:rsidP="00E27D2C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When should you use Roman numerals in naming compounds? </w:t>
      </w:r>
      <w:r w:rsidRPr="009E3A13">
        <w:rPr>
          <w:rFonts w:ascii="Verdana" w:hAnsi="Verdana"/>
          <w:sz w:val="32"/>
          <w:szCs w:val="32"/>
        </w:rPr>
        <w:t>_____________________________________________</w:t>
      </w:r>
    </w:p>
    <w:p w:rsidR="009E3A13" w:rsidRDefault="009E3A13" w:rsidP="009E3A13">
      <w:pPr>
        <w:pStyle w:val="ListParagraph"/>
        <w:spacing w:after="0"/>
        <w:rPr>
          <w:rFonts w:ascii="Verdana" w:hAnsi="Verdana"/>
          <w:b/>
        </w:rPr>
      </w:pPr>
    </w:p>
    <w:p w:rsidR="004B32D0" w:rsidRDefault="004B32D0" w:rsidP="009E3A13">
      <w:pPr>
        <w:pStyle w:val="ListParagraph"/>
        <w:spacing w:after="0"/>
        <w:rPr>
          <w:rFonts w:ascii="Verdana" w:hAnsi="Verdana"/>
          <w:b/>
        </w:rPr>
      </w:pPr>
    </w:p>
    <w:p w:rsidR="004B32D0" w:rsidRDefault="004B32D0" w:rsidP="009E3A13">
      <w:pPr>
        <w:pStyle w:val="ListParagraph"/>
        <w:spacing w:after="0"/>
        <w:rPr>
          <w:rFonts w:ascii="Verdana" w:hAnsi="Verdana"/>
          <w:b/>
        </w:rPr>
      </w:pPr>
    </w:p>
    <w:p w:rsidR="009E3A13" w:rsidRPr="00000B46" w:rsidRDefault="00E27D2C" w:rsidP="00000B46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 your own words, describe how to write a formula for an ionic compound. </w:t>
      </w:r>
      <w:r w:rsidRPr="009E3A13">
        <w:rPr>
          <w:rFonts w:ascii="Verdana" w:hAnsi="Verdana"/>
          <w:sz w:val="32"/>
          <w:szCs w:val="32"/>
        </w:rPr>
        <w:t>_____________________________________________</w:t>
      </w:r>
    </w:p>
    <w:sectPr w:rsidR="009E3A13" w:rsidRPr="00000B46" w:rsidSect="00B67BCD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E9"/>
    <w:multiLevelType w:val="hybridMultilevel"/>
    <w:tmpl w:val="53B6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BCA"/>
    <w:multiLevelType w:val="hybridMultilevel"/>
    <w:tmpl w:val="EA38EA40"/>
    <w:lvl w:ilvl="0" w:tplc="68F62AF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65925"/>
    <w:multiLevelType w:val="hybridMultilevel"/>
    <w:tmpl w:val="1C02C9B8"/>
    <w:lvl w:ilvl="0" w:tplc="7870C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7BCD"/>
    <w:rsid w:val="00000B46"/>
    <w:rsid w:val="00091017"/>
    <w:rsid w:val="000D7191"/>
    <w:rsid w:val="0018021C"/>
    <w:rsid w:val="002B418A"/>
    <w:rsid w:val="004B32D0"/>
    <w:rsid w:val="005E2EB9"/>
    <w:rsid w:val="006A609B"/>
    <w:rsid w:val="0077622F"/>
    <w:rsid w:val="009E3A13"/>
    <w:rsid w:val="00B67BCD"/>
    <w:rsid w:val="00BE6894"/>
    <w:rsid w:val="00E27D2C"/>
    <w:rsid w:val="00EB4148"/>
    <w:rsid w:val="00FC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CD"/>
    <w:pPr>
      <w:ind w:left="720"/>
      <w:contextualSpacing/>
    </w:pPr>
  </w:style>
  <w:style w:type="table" w:styleId="TableGrid">
    <w:name w:val="Table Grid"/>
    <w:basedOn w:val="TableNormal"/>
    <w:uiPriority w:val="59"/>
    <w:rsid w:val="00B67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4</cp:revision>
  <cp:lastPrinted>2014-03-03T14:44:00Z</cp:lastPrinted>
  <dcterms:created xsi:type="dcterms:W3CDTF">2014-03-03T14:46:00Z</dcterms:created>
  <dcterms:modified xsi:type="dcterms:W3CDTF">2014-06-18T21:43:00Z</dcterms:modified>
</cp:coreProperties>
</file>